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98.png" ContentType="image/png"/>
  <Override PartName="/word/media/image297.png" ContentType="image/png"/>
  <Override PartName="/word/media/image296.png" ContentType="image/png"/>
  <Override PartName="/word/media/image295.png" ContentType="image/png"/>
  <Override PartName="/word/media/image269.png" ContentType="image/png"/>
  <Override PartName="/word/media/image294.png" ContentType="image/png"/>
  <Override PartName="/word/media/image268.png" ContentType="image/png"/>
  <Override PartName="/word/media/image293.png" ContentType="image/png"/>
  <Override PartName="/word/media/image292.png" ContentType="image/png"/>
  <Override PartName="/word/media/image291.png" ContentType="image/png"/>
  <Override PartName="/word/media/image289.png" ContentType="image/png"/>
  <Override PartName="/word/media/image290.png" ContentType="image/png"/>
  <Override PartName="/word/media/image288.png" ContentType="image/png"/>
  <Override PartName="/word/media/image287.png" ContentType="image/png"/>
  <Override PartName="/word/media/image286.png" ContentType="image/png"/>
  <Override PartName="/word/media/image285.png" ContentType="image/png"/>
  <Override PartName="/word/media/image281.png" ContentType="image/png"/>
  <Override PartName="/word/media/image279.png" ContentType="image/png"/>
  <Override PartName="/word/media/image280.png" ContentType="image/png"/>
  <Override PartName="/word/media/image278.png" ContentType="image/png"/>
  <Override PartName="/word/media/image284.png" ContentType="image/png"/>
  <Override PartName="/word/media/image277.png" ContentType="image/png"/>
  <Override PartName="/word/media/image274.png" ContentType="image/png"/>
  <Override PartName="/word/media/image273.png" ContentType="image/png"/>
  <Override PartName="/word/media/image272.png" ContentType="image/png"/>
  <Override PartName="/word/media/image271.png" ContentType="image/png"/>
  <Override PartName="/word/media/image270.png" ContentType="image/png"/>
  <Override PartName="/word/media/image283.png" ContentType="image/png"/>
  <Override PartName="/word/media/image276.png" ContentType="image/png"/>
  <Override PartName="/word/media/image282.png" ContentType="image/png"/>
  <Override PartName="/word/media/image275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both"/>
        <w:rPr>
          <w:rFonts w:eastAsia="Times New Roman" w:cs="Calibri"/>
          <w:b/>
          <w:bCs/>
          <w:sz w:val="32"/>
          <w:szCs w:val="24"/>
          <w:u w:val="none"/>
        </w:rPr>
      </w:pPr>
      <w:r>
        <w:rPr>
          <w:rFonts w:eastAsia="Times New Roman" w:cs="Calibri"/>
          <w:b/>
          <w:bCs/>
          <w:sz w:val="32"/>
          <w:szCs w:val="24"/>
          <w:u w:val="none"/>
        </w:rPr>
        <w:tab/>
      </w:r>
    </w:p>
    <w:p>
      <w:pPr>
        <w:pStyle w:val="Normal"/>
        <w:jc w:val="both"/>
        <w:rPr>
          <w:rFonts w:eastAsia="Times New Roman" w:cs="Calibri"/>
          <w:b/>
          <w:bCs/>
          <w:sz w:val="32"/>
          <w:szCs w:val="24"/>
          <w:u w:val="single"/>
        </w:rPr>
      </w:pPr>
      <w:r>
        <w:rPr>
          <w:rFonts w:eastAsia="Times New Roman" w:cs="Calibri"/>
          <w:b/>
          <w:bCs/>
          <w:sz w:val="32"/>
          <w:szCs w:val="24"/>
          <w:u w:val="none"/>
        </w:rPr>
        <w:tab/>
        <w:t xml:space="preserve"> </w:t>
      </w:r>
      <w:r>
        <w:rPr>
          <w:rFonts w:eastAsia="Times New Roman" w:cs="Calibri"/>
          <w:b/>
          <w:bCs/>
          <w:sz w:val="32"/>
          <w:szCs w:val="24"/>
          <w:u w:val="single"/>
        </w:rPr>
        <w:t>USER MANUAL – BOCW ESTABLISHMENTS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Front End User</w:t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Step 1 </w:t>
      </w:r>
      <w:r>
        <w:rPr>
          <w:b w:val="false"/>
          <w:bCs w:val="false"/>
          <w:sz w:val="28"/>
          <w:szCs w:val="24"/>
        </w:rPr>
        <w:t>F</w:t>
      </w:r>
      <w:r>
        <w:rPr>
          <w:sz w:val="28"/>
          <w:szCs w:val="24"/>
        </w:rPr>
        <w:t xml:space="preserve">actory owner will visit to the department website </w:t>
      </w:r>
      <w:hyperlink r:id="rId2">
        <w:r>
          <w:rPr>
            <w:rStyle w:val="InternetLink"/>
            <w:sz w:val="28"/>
            <w:szCs w:val="24"/>
          </w:rPr>
          <w:t>www.hrylabour.gov.in</w:t>
        </w:r>
      </w:hyperlink>
      <w:r>
        <w:rPr>
          <w:sz w:val="28"/>
          <w:szCs w:val="24"/>
        </w:rPr>
        <w:t>. Then click on BOCW establishment.</w:t>
      </w:r>
      <w:r>
        <w:rPr>
          <w:b/>
          <w:sz w:val="28"/>
          <w:szCs w:val="24"/>
        </w:rPr>
        <w:t xml:space="preserve"> </w:t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2976245"/>
            <wp:effectExtent l="0" t="0" r="0" b="0"/>
            <wp:docPr id="0" name="Picture" descr="E:\F\weekly review\latest url of new website\RE Cess screens\RE Cess screen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E:\F\weekly review\latest url of new website\RE Cess screens\RE Cess screens\1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Or</w:t>
      </w:r>
    </w:p>
    <w:p>
      <w:pPr>
        <w:sectPr>
          <w:headerReference w:type="default" r:id="rId5"/>
          <w:type w:val="nextPage"/>
          <w:pgSz w:w="12240" w:h="15840"/>
          <w:pgMar w:left="1440" w:right="1440" w:header="740" w:top="1010" w:footer="0" w:bottom="480" w:gutter="0"/>
          <w:pgBorders w:display="allPages" w:offsetFrom="page">
            <w:top w:val="single" w:sz="4" w:space="50" w:color="00000A"/>
            <w:left w:val="single" w:sz="4" w:space="24" w:color="00000A"/>
            <w:bottom w:val="single" w:sz="4" w:space="24" w:color="00000A"/>
            <w:right w:val="single" w:sz="4" w:space="24" w:color="00000A"/>
          </w:pgBorders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3070860"/>
            <wp:effectExtent l="0" t="0" r="0" b="0"/>
            <wp:docPr id="1" name="Picture" descr="E:\F\weekly review\latest url of new website\RE Cess screens\RE Cess screens\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E:\F\weekly review\latest url of new website\RE Cess screens\RE Cess screens\hom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pageBreakBefore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  <w:t>Applicant has to read all the instructions and tick on acknowledgement</w:t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8067675"/>
            <wp:effectExtent l="0" t="0" r="0" b="0"/>
            <wp:docPr id="2" name="Picture" descr="E:\F\weekly review\latest url of new website\RE Cess screens\RE Cess screen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E:\F\weekly review\latest url of new website\RE Cess screens\RE Cess screens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b/>
          <w:sz w:val="28"/>
          <w:szCs w:val="24"/>
        </w:rPr>
        <w:t xml:space="preserve">Step 2: </w:t>
      </w:r>
      <w:r>
        <w:rPr>
          <w:sz w:val="28"/>
          <w:szCs w:val="24"/>
        </w:rPr>
        <w:t>Applicant will search the establishment name or establishment id and then click on “submit”.</w:t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3632200"/>
            <wp:effectExtent l="0" t="0" r="0" b="0"/>
            <wp:docPr id="3" name="Picture" descr="E:\F\weekly review\latest url of new website\RE Cess screens\RE Cess screen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E:\F\weekly review\latest url of new website\RE Cess screens\RE Cess screens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If establishment name or id matches to the establishment owner name then check the registered email id and go to home page and login to that id. </w:t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  <w:t>If establishment name does not match, then click on “Click here to fill basic information form”.</w:t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3840480"/>
            <wp:effectExtent l="0" t="0" r="0" b="0"/>
            <wp:docPr id="4" name="Picture" descr="E:\F\weekly review\latest url of new website\RE Cess screens\RE Cess screen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E:\F\weekly review\latest url of new website\RE Cess screens\RE Cess screens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/>
      </w:pPr>
      <w:r>
        <w:rPr/>
      </w:r>
    </w:p>
    <w:p>
      <w:pPr>
        <w:pStyle w:val="Normal"/>
        <w:ind w:left="90" w:right="0" w:hanging="0"/>
        <w:jc w:val="both"/>
        <w:rPr/>
      </w:pPr>
      <w:r>
        <w:rPr/>
      </w:r>
    </w:p>
    <w:p>
      <w:pPr>
        <w:pStyle w:val="Normal"/>
        <w:ind w:left="90" w:right="0" w:hanging="0"/>
        <w:jc w:val="both"/>
        <w:rPr/>
      </w:pPr>
      <w:r>
        <w:rPr/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  <w:t>Next step is fill the required information as shown below.</w:t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2976245"/>
            <wp:effectExtent l="0" t="0" r="0" b="0"/>
            <wp:docPr id="5" name="Picture" descr="E:\F\weekly review\latest url of new website\RE Cess screens\RE Cess screen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E:\F\weekly review\latest url of new website\RE Cess screens\RE Cess screens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2976245"/>
            <wp:effectExtent l="0" t="0" r="0" b="0"/>
            <wp:docPr id="6" name="Picture" descr="E:\F\weekly review\latest url of new website\RE Cess screens\RE Cess screen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E:\F\weekly review\latest url of new website\RE Cess screens\RE Cess screens\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2976245"/>
            <wp:effectExtent l="0" t="0" r="0" b="0"/>
            <wp:docPr id="7" name="Picture" descr="E:\F\weekly review\latest url of new website\RE Cess screens\RE Cess screen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E:\F\weekly review\latest url of new website\RE Cess screens\RE Cess screens\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2976245"/>
            <wp:effectExtent l="0" t="0" r="0" b="0"/>
            <wp:docPr id="8" name="Picture" descr="E:\F\weekly review\latest url of new website\RE Cess screens\RE Cess screen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E:\F\weekly review\latest url of new website\RE Cess screens\RE Cess screens\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2976245"/>
            <wp:effectExtent l="0" t="0" r="0" b="0"/>
            <wp:docPr id="9" name="Picture" descr="E:\F\weekly review\latest url of new website\RE Cess screens\RE Cess screen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E:\F\weekly review\latest url of new website\RE Cess screens\RE Cess screens\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2976245"/>
            <wp:effectExtent l="0" t="0" r="0" b="0"/>
            <wp:docPr id="10" name="Picture" descr="E:\F\weekly review\latest url of new website\RE Cess screens\RE Cess screen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E:\F\weekly review\latest url of new website\RE Cess screens\RE Cess screens\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  <w:t>After filling all the information applicant has to tick the declaration and the click on “submit” button. Successful registered page will appear. as shown below.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3720465"/>
            <wp:effectExtent l="0" t="0" r="0" b="0"/>
            <wp:docPr id="11" name="Picture" descr="E:\F\weekly review\latest url of new website\RE Cess screens\RE Cess screen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E:\F\weekly review\latest url of new website\RE Cess screens\RE Cess screens\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  <w:t>Establishment dashboard: - Applicant will have the complete information of his application.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4"/>
        </w:rPr>
      </w:pPr>
      <w:r>
        <w:rPr>
          <w:sz w:val="28"/>
          <w:szCs w:val="24"/>
        </w:rPr>
        <w:t>Edit option to edit the Basic information performa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4"/>
        </w:rPr>
      </w:pPr>
      <w:r>
        <w:rPr>
          <w:sz w:val="28"/>
          <w:szCs w:val="24"/>
        </w:rPr>
        <w:t>Applicant can download the  Basic information performa in pdf format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4"/>
        </w:rPr>
      </w:pPr>
      <w:r>
        <w:rPr>
          <w:sz w:val="28"/>
          <w:szCs w:val="24"/>
        </w:rPr>
        <w:t>Balance fee information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4"/>
        </w:rPr>
      </w:pPr>
      <w:r>
        <w:rPr>
          <w:sz w:val="28"/>
          <w:szCs w:val="24"/>
        </w:rPr>
        <w:t>Notifications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4"/>
        </w:rPr>
      </w:pPr>
      <w:r>
        <w:rPr>
          <w:sz w:val="28"/>
          <w:szCs w:val="24"/>
        </w:rPr>
        <w:t>Employer details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4"/>
        </w:rPr>
      </w:pPr>
      <w:r>
        <w:rPr>
          <w:sz w:val="28"/>
          <w:szCs w:val="24"/>
        </w:rPr>
        <w:t>Other information of establishment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4"/>
        </w:rPr>
      </w:pPr>
      <w:r>
        <w:rPr>
          <w:sz w:val="28"/>
          <w:szCs w:val="24"/>
        </w:rPr>
        <w:t>Shift timing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4"/>
        </w:rPr>
      </w:pPr>
      <w:r>
        <w:rPr>
          <w:sz w:val="28"/>
          <w:szCs w:val="24"/>
        </w:rPr>
        <w:t>Type of construction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4"/>
        </w:rPr>
      </w:pPr>
      <w:r>
        <w:rPr>
          <w:sz w:val="28"/>
          <w:szCs w:val="24"/>
        </w:rPr>
        <w:t>other</w:t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6872605"/>
            <wp:effectExtent l="0" t="0" r="0" b="0"/>
            <wp:docPr id="12" name="Picture" descr="E:\F\weekly review\latest url of new website\RE Cess screens\RE Cess screen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E:\F\weekly review\latest url of new website\RE Cess screens\RE Cess screens\1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Then Click on Application for Registration certificate </w:t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3576320"/>
            <wp:effectExtent l="0" t="0" r="0" b="0"/>
            <wp:docPr id="13" name="Picture" descr="E:\F\weekly review\latest url of new website\RE Cess screens\RE Cess screen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E:\F\weekly review\latest url of new website\RE Cess screens\RE Cess screens\1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spacing w:lineRule="auto" w:line="259" w:before="0" w:after="160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pageBreakBefore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Form-I for fresh form. </w:t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5753735"/>
            <wp:effectExtent l="0" t="0" r="0" b="0"/>
            <wp:docPr id="14" name="Picture" descr="E:\F\weekly review\latest url of new website\RE Cess screens\RE Cess screen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E:\F\weekly review\latest url of new website\RE Cess screens\RE Cess screens\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sz w:val="28"/>
          <w:szCs w:val="24"/>
        </w:rPr>
        <w:t>Establishment will upload the required documents.</w:t>
      </w:r>
    </w:p>
    <w:p>
      <w:pPr>
        <w:pStyle w:val="Normal"/>
        <w:ind w:left="90" w:right="0" w:hanging="0"/>
        <w:jc w:val="both"/>
        <w:rPr/>
      </w:pPr>
      <w:r>
        <w:rPr/>
        <w:drawing>
          <wp:inline distT="0" distB="0" distL="0" distR="0">
            <wp:extent cx="5943600" cy="4293235"/>
            <wp:effectExtent l="0" t="0" r="0" b="0"/>
            <wp:docPr id="15" name="Picture" descr="E:\F\weekly review\latest url of new website\RE Cess screens\RE Cess screen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E:\F\weekly review\latest url of new website\RE Cess screens\RE Cess screens\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ind w:left="90" w:right="0" w:hanging="0"/>
        <w:jc w:val="both"/>
        <w:rPr>
          <w:sz w:val="28"/>
          <w:szCs w:val="24"/>
        </w:rPr>
      </w:pPr>
      <w:r>
        <w:rPr>
          <w:b/>
          <w:sz w:val="28"/>
          <w:szCs w:val="24"/>
        </w:rPr>
        <w:t>Dashboard</w:t>
      </w:r>
      <w:r>
        <w:rPr>
          <w:sz w:val="28"/>
          <w:szCs w:val="24"/>
        </w:rPr>
        <w:t xml:space="preserve"> of establishment: - Establishment will have the complete information. </w:t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  <w:t>To pay registration fees establishment have to follow the following steps they can pay the fees by clicking “Pay Now”.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4122420"/>
            <wp:effectExtent l="0" t="0" r="0" b="0"/>
            <wp:docPr id="16" name="Picture" descr="E:\F\weekly review\latest url of new website\RE Cess screens\RE Cess screen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E:\F\weekly review\latest url of new website\RE Cess screens\RE Cess screens\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</w:r>
    </w:p>
    <w:p>
      <w:pPr>
        <w:pStyle w:val="Normal"/>
        <w:jc w:val="both"/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</w:pPr>
      <w:r>
        <w:rPr>
          <w:sz w:val="28"/>
          <w:szCs w:val="24"/>
        </w:rPr>
        <w:t>Then select the mode of payment , establishment want to pay online/ offline. Then select “ Select mode of Payment”.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w w:val="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5943600" cy="2976245"/>
            <wp:effectExtent l="0" t="0" r="0" b="0"/>
            <wp:docPr id="17" name="Picture" descr="E:\F\weekly review\latest url of new website\RE Cess screens\RE Cess screen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E:\F\weekly review\latest url of new website\RE Cess screens\RE Cess screens\1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E-GRAS :- fee will be directly go to treasury online Payment system.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3576320"/>
            <wp:effectExtent l="0" t="0" r="0" b="0"/>
            <wp:docPr id="18" name="Picture" descr="E:\F\weekly review\latest url of new website\RE Cess screens\RE Cess screen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E:\F\weekly review\latest url of new website\RE Cess screens\RE Cess screens\1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2976245"/>
            <wp:effectExtent l="0" t="0" r="0" b="0"/>
            <wp:docPr id="19" name="Picture" descr="E:\F\weekly review\latest url of new website\RE Cess screens\RE Cess screen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E:\F\weekly review\latest url of new website\RE Cess screens\RE Cess screens\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If establishment want to pay Treasury Challan offline payment then follow the following steps. Establishment have to fill the required details as shown below.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4455160"/>
            <wp:effectExtent l="0" t="0" r="0" b="0"/>
            <wp:docPr id="20" name="Picture" descr="E:\F\weekly review\latest url of new website\RE Cess screens\RE Cess screen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E:\F\weekly review\latest url of new website\RE Cess screens\RE Cess screens\2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After successful payment below image will appear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4039235"/>
            <wp:effectExtent l="0" t="0" r="0" b="0"/>
            <wp:docPr id="21" name="Picture" descr="E:\F\weekly review\latest url of new website\RE Cess screens\RE Cess screen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E:\F\weekly review\latest url of new website\RE Cess screens\RE Cess screens\2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Next Step is “Notice of Commencement” and click on “view Application Process”. Click on Notice of Commencement as shown below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8058150"/>
            <wp:effectExtent l="0" t="0" r="0" b="0"/>
            <wp:docPr id="22" name="Picture" descr="E:\F\weekly review\latest url of new website\RE Cess screens\RE Cess screens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E:\F\weekly review\latest url of new website\RE Cess screens\RE Cess screens\2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Fill all the required  details and then click on submit button.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7410450"/>
            <wp:effectExtent l="0" t="0" r="0" b="0"/>
            <wp:docPr id="23" name="Picture" descr="E:\F\weekly review\latest url of new website\RE Cess screens\RE Cess screen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E:\F\weekly review\latest url of new website\RE Cess screens\RE Cess screens\2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To preview the COMMENCEMENT the below screen will be shown.</w:t>
      </w:r>
    </w:p>
    <w:p>
      <w:pPr>
        <w:pStyle w:val="Normal"/>
        <w:jc w:val="both"/>
        <w:rPr>
          <w:sz w:val="28"/>
          <w:szCs w:val="24"/>
        </w:rPr>
      </w:pPr>
      <w:r>
        <w:rPr>
          <w:b/>
          <w:sz w:val="28"/>
          <w:szCs w:val="24"/>
        </w:rPr>
        <w:t xml:space="preserve">CESS Payment: - </w:t>
      </w:r>
      <w:r>
        <w:rPr>
          <w:sz w:val="28"/>
          <w:szCs w:val="24"/>
        </w:rPr>
        <w:t>to pay the CESS payment establishment has to select “CESS payment” then Select the mode of payment by clicking “Select Mode of Payment”.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3216910"/>
            <wp:effectExtent l="0" t="0" r="0" b="0"/>
            <wp:docPr id="24" name="Picture" descr="E:\F\weekly review\latest url of new website\RE Cess screens\RE Cess screen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E:\F\weekly review\latest url of new website\RE Cess screens\RE Cess screens\2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Select mode of payment for NEFT check the below image and fill the Amount and select the Form ID, then click on submit button. 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3216910"/>
            <wp:effectExtent l="0" t="0" r="0" b="0"/>
            <wp:docPr id="25" name="Picture" descr="E:\F\weekly review\latest url of new website\RE Cess screens\RE Cess screens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E:\F\weekly review\latest url of new website\RE Cess screens\RE Cess screens\2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3655695"/>
            <wp:effectExtent l="0" t="0" r="0" b="0"/>
            <wp:docPr id="26" name="Picture" descr="E:\F\weekly review\latest url of new website\RE Cess screens\RE Cess screens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E:\F\weekly review\latest url of new website\RE Cess screens\RE Cess screens\2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</w:r>
    </w:p>
    <w:p>
      <w:pPr>
        <w:pStyle w:val="Normal"/>
        <w:pageBreakBefore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Successful payment  submission. 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3216910"/>
            <wp:effectExtent l="0" t="0" r="0" b="0"/>
            <wp:docPr id="27" name="Picture" descr="E:\F\weekly review\latest url of new website\RE Cess screens\RE Cess screens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E:\F\weekly review\latest url of new website\RE Cess screens\RE Cess screens\2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3216910"/>
            <wp:effectExtent l="0" t="0" r="0" b="0"/>
            <wp:docPr id="28" name="Picture" descr="E:\F\weekly review\latest url of new website\RE Cess screens\RE Cess screens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E:\F\weekly review\latest url of new website\RE Cess screens\RE Cess screens\3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5846445"/>
            <wp:effectExtent l="0" t="0" r="0" b="0"/>
            <wp:docPr id="29" name="Picture" descr="E:\F\weekly review\latest url of new website\RE Cess screens\RE Cess screens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E:\F\weekly review\latest url of new website\RE Cess screens\RE Cess screens\3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both"/>
        <w:rPr/>
      </w:pPr>
      <w:r>
        <w:rPr/>
        <w:drawing>
          <wp:inline distT="0" distB="0" distL="0" distR="0">
            <wp:extent cx="5943600" cy="5929630"/>
            <wp:effectExtent l="0" t="0" r="0" b="0"/>
            <wp:docPr id="30" name="Picture" descr="E:\F\weekly review\latest url of new website\RE Cess screens\RE Cess screens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E:\F\weekly review\latest url of new website\RE Cess screens\RE Cess screens\3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w:type="default" r:id="rId35"/>
      <w:headerReference w:type="first" r:id="rId36"/>
      <w:type w:val="nextPage"/>
      <w:pgSz w:w="12240" w:h="15840"/>
      <w:pgMar w:left="1440" w:right="1440" w:header="740" w:top="1010" w:footer="0" w:bottom="480" w:gutter="0"/>
      <w:pgBorders w:display="allPages" w:offsetFrom="page">
        <w:top w:val="single" w:sz="4" w:space="50" w:color="00000A"/>
        <w:left w:val="single" w:sz="4" w:space="24" w:color="00000A"/>
        <w:bottom w:val="single" w:sz="4" w:space="24" w:color="00000A"/>
        <w:right w:val="single" w:sz="4" w:space="24" w:color="00000A"/>
      </w:pgBorders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Calibri Light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Tahoma">
    <w:charset w:val="01"/>
    <w:family w:val="roman"/>
    <w:pitch w:val="variable"/>
  </w:font>
  <w:font w:name="Times">
    <w:altName w:val="Times New Roman"/>
    <w:charset w:val="01"/>
    <w:family w:val="swiss"/>
    <w:pitch w:val="variable"/>
  </w:font>
  <w:font w:name="Arial">
    <w:charset w:val="01"/>
    <w:family w:val="swiss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Header"/>
      <w:rPr/>
    </w:pPr>
    <w:r>
      <w:rPr/>
      <w:tab/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Header"/>
      <w:rPr/>
    </w:pPr>
    <w:r>
      <w:rPr/>
      <w:tab/>
      <w:tab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Header"/>
      <w:rPr/>
    </w:pPr>
    <w:r>
      <w:rPr/>
      <w:tab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en-US" w:eastAsia="en-US" w:bidi="ar-SA"/>
      </w:rPr>
    </w:rPrDefault>
    <w:pPrDefault>
      <w:pPr>
        <w:spacing w:lineRule="auto" w:line="259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uiPriority="0" w:name="Body Tex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3c773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"/>
      <w:color w:val="00000A"/>
      <w:sz w:val="22"/>
      <w:szCs w:val="22"/>
      <w:lang w:val="en-US" w:eastAsia="en-US" w:bidi="ar-SA"/>
    </w:rPr>
  </w:style>
  <w:style w:type="paragraph" w:styleId="Heading1">
    <w:name w:val="Heading 1"/>
    <w:uiPriority w:val="9"/>
    <w:qFormat/>
    <w:link w:val="Heading1Char"/>
    <w:rsid w:val="00847484"/>
    <w:basedOn w:val="Title"/>
    <w:next w:val="Normal"/>
    <w:autoRedefine/>
    <w:pPr>
      <w:pBdr>
        <w:top w:val="nil"/>
        <w:left w:val="nil"/>
        <w:bottom w:val="nil"/>
        <w:right w:val="nil"/>
      </w:pBdr>
      <w:spacing w:before="240" w:after="60"/>
      <w:jc w:val="both"/>
      <w:outlineLvl w:val="0"/>
    </w:pPr>
    <w:rPr>
      <w:rFonts w:cs="Times New Roman"/>
      <w:b/>
      <w:bCs/>
      <w:color w:val="00000A"/>
      <w:spacing w:val="0"/>
      <w:sz w:val="32"/>
      <w:szCs w:val="24"/>
    </w:rPr>
  </w:style>
  <w:style w:type="paragraph" w:styleId="Heading2">
    <w:name w:val="Heading 2"/>
    <w:uiPriority w:val="9"/>
    <w:qFormat/>
    <w:unhideWhenUsed/>
    <w:link w:val="Heading2Char"/>
    <w:rsid w:val="003c7734"/>
    <w:basedOn w:val="Normal"/>
    <w:pPr>
      <w:keepNext/>
      <w:spacing w:lineRule="auto" w:line="240" w:before="240" w:after="60"/>
    </w:pPr>
    <w:rPr>
      <w:rFonts w:ascii="Cambria" w:hAnsi="Cambria" w:eastAsia="Times New Roman" w:cs="Times New Roman"/>
      <w:b/>
      <w:bCs/>
      <w:iCs/>
      <w:sz w:val="32"/>
      <w:szCs w:val="28"/>
    </w:rPr>
  </w:style>
  <w:style w:type="paragraph" w:styleId="Heading3">
    <w:name w:val="Heading 3"/>
    <w:uiPriority w:val="9"/>
    <w:qFormat/>
    <w:unhideWhenUsed/>
    <w:link w:val="Heading3Char"/>
    <w:rsid w:val="003c7734"/>
    <w:basedOn w:val="Normal"/>
    <w:next w:val="Normal"/>
    <w:pPr>
      <w:keepNext/>
      <w:spacing w:lineRule="auto" w:line="240" w:before="240" w:after="60"/>
      <w:outlineLvl w:val="2"/>
    </w:pPr>
    <w:rPr>
      <w:rFonts w:ascii="Cambria" w:hAnsi="Cambria" w:eastAsia="Times New Roman" w:cs="Times New Roman"/>
      <w:b/>
      <w:bCs/>
      <w:sz w:val="24"/>
      <w:szCs w:val="26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Heading1Char" w:customStyle="1">
    <w:name w:val="Heading 1 Char"/>
    <w:uiPriority w:val="9"/>
    <w:link w:val="Heading1"/>
    <w:rsid w:val="00847484"/>
    <w:basedOn w:val="DefaultParagraphFont"/>
    <w:rPr>
      <w:rFonts w:ascii="Calibri Light" w:hAnsi="Calibri Light" w:cs="Times New Roman"/>
      <w:b/>
      <w:bCs/>
      <w:sz w:val="32"/>
      <w:szCs w:val="24"/>
    </w:rPr>
  </w:style>
  <w:style w:type="character" w:styleId="Heading2Char" w:customStyle="1">
    <w:name w:val="Heading 2 Char"/>
    <w:uiPriority w:val="9"/>
    <w:link w:val="Heading2"/>
    <w:rsid w:val="003c7734"/>
    <w:basedOn w:val="DefaultParagraphFont"/>
    <w:rPr>
      <w:rFonts w:ascii="Cambria" w:hAnsi="Cambria" w:eastAsia="Times New Roman" w:cs="Times New Roman"/>
      <w:b/>
      <w:bCs/>
      <w:iCs/>
      <w:sz w:val="32"/>
      <w:szCs w:val="28"/>
    </w:rPr>
  </w:style>
  <w:style w:type="character" w:styleId="Heading3Char" w:customStyle="1">
    <w:name w:val="Heading 3 Char"/>
    <w:uiPriority w:val="9"/>
    <w:link w:val="Heading3"/>
    <w:rsid w:val="003c7734"/>
    <w:basedOn w:val="DefaultParagraphFont"/>
    <w:rPr>
      <w:rFonts w:ascii="Cambria" w:hAnsi="Cambria" w:eastAsia="Times New Roman" w:cs="Times New Roman"/>
      <w:b/>
      <w:bCs/>
      <w:sz w:val="24"/>
      <w:szCs w:val="26"/>
    </w:rPr>
  </w:style>
  <w:style w:type="character" w:styleId="BodyTextChar" w:customStyle="1">
    <w:name w:val="Body Text Char"/>
    <w:link w:val="BodyText"/>
    <w:rsid w:val="003c7734"/>
    <w:basedOn w:val="DefaultParagraphFont"/>
    <w:rPr>
      <w:rFonts w:ascii="Times" w:hAnsi="Times" w:eastAsia="Times" w:cs="Times"/>
      <w:i/>
      <w:sz w:val="24"/>
      <w:szCs w:val="20"/>
      <w:lang w:eastAsia="zh-CN"/>
    </w:rPr>
  </w:style>
  <w:style w:type="character" w:styleId="BalloonTextChar" w:customStyle="1">
    <w:name w:val="Balloon Text Char"/>
    <w:uiPriority w:val="99"/>
    <w:semiHidden/>
    <w:link w:val="BalloonText"/>
    <w:rsid w:val="003c7734"/>
    <w:basedOn w:val="DefaultParagraphFont"/>
    <w:rPr>
      <w:rFonts w:ascii="Tahoma" w:hAnsi="Tahoma" w:cs="Tahoma"/>
      <w:sz w:val="16"/>
      <w:szCs w:val="16"/>
    </w:rPr>
  </w:style>
  <w:style w:type="character" w:styleId="TitleChar" w:customStyle="1">
    <w:name w:val="Title Char"/>
    <w:uiPriority w:val="10"/>
    <w:link w:val="Title"/>
    <w:rsid w:val="003c7734"/>
    <w:basedOn w:val="DefaultParagraphFont"/>
    <w:rPr>
      <w:rFonts w:ascii="Calibri Light" w:hAnsi="Calibri Light" w:cs=""/>
      <w:color w:val="323E4F"/>
      <w:spacing w:val="5"/>
      <w:sz w:val="52"/>
      <w:szCs w:val="52"/>
    </w:rPr>
  </w:style>
  <w:style w:type="character" w:styleId="NoSpacingChar" w:customStyle="1">
    <w:name w:val="No Spacing Char"/>
    <w:uiPriority w:val="1"/>
    <w:link w:val="NoSpacing"/>
    <w:rsid w:val="003c7734"/>
    <w:basedOn w:val="DefaultParagraphFont"/>
    <w:rPr>
      <w:rFonts w:cs=""/>
    </w:rPr>
  </w:style>
  <w:style w:type="character" w:styleId="InternetLink">
    <w:name w:val="Internet Link"/>
    <w:uiPriority w:val="99"/>
    <w:rsid w:val="003c7734"/>
    <w:basedOn w:val="DefaultParagraphFont"/>
    <w:rPr>
      <w:color w:val="0000FF"/>
      <w:u w:val="single"/>
      <w:lang w:val="zxx" w:eastAsia="zxx" w:bidi="zxx"/>
    </w:rPr>
  </w:style>
  <w:style w:type="character" w:styleId="Appleconvertedspace" w:customStyle="1">
    <w:name w:val="apple-converted-space"/>
    <w:rsid w:val="003c7734"/>
    <w:basedOn w:val="DefaultParagraphFont"/>
    <w:rPr/>
  </w:style>
  <w:style w:type="character" w:styleId="HeaderChar" w:customStyle="1">
    <w:name w:val="Header Char"/>
    <w:uiPriority w:val="99"/>
    <w:link w:val="Header"/>
    <w:rsid w:val="003c7734"/>
    <w:basedOn w:val="DefaultParagraphFont"/>
    <w:rPr>
      <w:rFonts w:cs=""/>
    </w:rPr>
  </w:style>
  <w:style w:type="character" w:styleId="FooterChar" w:customStyle="1">
    <w:name w:val="Footer Char"/>
    <w:uiPriority w:val="99"/>
    <w:link w:val="Footer"/>
    <w:rsid w:val="003c7734"/>
    <w:basedOn w:val="DefaultParagraphFont"/>
    <w:rPr>
      <w:rFonts w:cs=""/>
    </w:rPr>
  </w:style>
  <w:style w:type="character" w:styleId="IntenseEmphasis">
    <w:name w:val="Intense Emphasis"/>
    <w:uiPriority w:val="21"/>
    <w:qFormat/>
    <w:rsid w:val="003c7734"/>
    <w:rPr>
      <w:b/>
      <w:bCs/>
      <w:iCs/>
      <w:color w:val="4F81BD"/>
      <w:sz w:val="24"/>
    </w:rPr>
  </w:style>
  <w:style w:type="character" w:styleId="Titles" w:customStyle="1">
    <w:name w:val="titles"/>
    <w:rsid w:val="00947d20"/>
    <w:basedOn w:val="DefaultParagraphFont"/>
    <w:rPr/>
  </w:style>
  <w:style w:type="character" w:styleId="Defines" w:customStyle="1">
    <w:name w:val="defines"/>
    <w:rsid w:val="00947d20"/>
    <w:basedOn w:val="DefaultParagraphFont"/>
    <w:rPr/>
  </w:style>
  <w:style w:type="character" w:styleId="Counting" w:customStyle="1">
    <w:name w:val="counting"/>
    <w:rsid w:val="00947d20"/>
    <w:basedOn w:val="DefaultParagraphFont"/>
    <w:rPr/>
  </w:style>
  <w:style w:type="character" w:styleId="Strong">
    <w:name w:val="Strong"/>
    <w:uiPriority w:val="22"/>
    <w:qFormat/>
    <w:rsid w:val="00053476"/>
    <w:basedOn w:val="DefaultParagraphFont"/>
    <w:rPr>
      <w:b/>
      <w:bCs/>
    </w:rPr>
  </w:style>
  <w:style w:type="character" w:styleId="ListLabel1">
    <w:name w:val="ListLabel 1"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sz w:val="22"/>
      <w:u w:val="none"/>
      <w:vertAlign w:val="baseline"/>
      <w:em w:val="none"/>
    </w:rPr>
  </w:style>
  <w:style w:type="character" w:styleId="ListLabel2">
    <w:name w:val="ListLabel 2"/>
    <w:rPr>
      <w:rFonts w:cs="Courier New"/>
    </w:rPr>
  </w:style>
  <w:style w:type="character" w:styleId="ListLabel3">
    <w:name w:val="ListLabel 3"/>
    <w:rPr>
      <w:b/>
    </w:rPr>
  </w:style>
  <w:style w:type="character" w:styleId="ListLabel4">
    <w:name w:val="ListLabel 4"/>
    <w:rPr>
      <w:rFonts w:cs=""/>
    </w:rPr>
  </w:style>
  <w:style w:type="character" w:styleId="ListLabel5">
    <w:name w:val="ListLabel 5"/>
    <w:rPr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sz w:val="22"/>
      <w:u w:val="none"/>
      <w:vertAlign w:val="baseline"/>
      <w:em w:val="none"/>
    </w:rPr>
  </w:style>
  <w:style w:type="paragraph" w:styleId="Heading" w:customStyle="1">
    <w:name w:val="Heading"/>
    <w:rsid w:val="003c7734"/>
    <w:basedOn w:val="Normal"/>
    <w:next w:val="TextBody"/>
    <w:pPr>
      <w:keepNext/>
      <w:tabs>
        <w:tab w:val="left" w:pos="180" w:leader="none"/>
        <w:tab w:val="left" w:pos="360" w:leader="none"/>
        <w:tab w:val="left" w:pos="720" w:leader="none"/>
      </w:tabs>
      <w:suppressAutoHyphens w:val="true"/>
      <w:spacing w:lineRule="auto" w:line="240" w:before="240" w:after="0"/>
      <w:jc w:val="center"/>
    </w:pPr>
    <w:rPr>
      <w:rFonts w:ascii="Times" w:hAnsi="Times" w:eastAsia="Times" w:cs="Times"/>
      <w:b/>
      <w:sz w:val="32"/>
      <w:szCs w:val="20"/>
      <w:lang w:eastAsia="zh-CN"/>
    </w:rPr>
  </w:style>
  <w:style w:type="paragraph" w:styleId="TextBody">
    <w:name w:val="Text Body"/>
    <w:unhideWhenUsed/>
    <w:link w:val="BodyTextChar"/>
    <w:rsid w:val="003c7734"/>
    <w:basedOn w:val="Normal"/>
    <w:pPr>
      <w:tabs>
        <w:tab w:val="left" w:pos="180" w:leader="none"/>
        <w:tab w:val="left" w:pos="360" w:leader="none"/>
        <w:tab w:val="left" w:pos="720" w:leader="none"/>
      </w:tabs>
      <w:suppressAutoHyphens w:val="true"/>
      <w:spacing w:lineRule="auto" w:line="240" w:before="0" w:after="0"/>
    </w:pPr>
    <w:rPr>
      <w:rFonts w:ascii="Times" w:hAnsi="Times" w:eastAsia="Times" w:cs="Times"/>
      <w:i/>
      <w:sz w:val="24"/>
      <w:szCs w:val="20"/>
      <w:lang w:eastAsia="zh-CN"/>
    </w:rPr>
  </w:style>
  <w:style w:type="paragraph" w:styleId="List">
    <w:name w:val="List"/>
    <w:basedOn w:val="TextBody"/>
    <w:pPr/>
    <w:rPr>
      <w:rFonts w:cs="Lohit Marath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Marathi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Lohit Marathi"/>
    </w:rPr>
  </w:style>
  <w:style w:type="paragraph" w:styleId="Title">
    <w:name w:val="Title"/>
    <w:uiPriority w:val="10"/>
    <w:qFormat/>
    <w:link w:val="TitleChar"/>
    <w:rsid w:val="003c7734"/>
    <w:basedOn w:val="Normal"/>
    <w:next w:val="Normal"/>
    <w:pPr>
      <w:pBdr>
        <w:top w:val="nil"/>
        <w:left w:val="nil"/>
        <w:bottom w:val="single" w:sz="8" w:space="4" w:color="5B9BD5"/>
        <w:right w:val="nil"/>
      </w:pBdr>
      <w:spacing w:lineRule="auto" w:line="240" w:before="0" w:after="300"/>
      <w:contextualSpacing/>
    </w:pPr>
    <w:rPr>
      <w:rFonts w:ascii="Calibri Light" w:hAnsi="Calibri Light" w:cs=""/>
      <w:color w:val="323E4F"/>
      <w:spacing w:val="5"/>
      <w:sz w:val="52"/>
      <w:szCs w:val="52"/>
    </w:rPr>
  </w:style>
  <w:style w:type="paragraph" w:styleId="ByLine" w:customStyle="1">
    <w:name w:val="ByLine"/>
    <w:rsid w:val="003c7734"/>
    <w:basedOn w:val="Heading"/>
    <w:pPr>
      <w:spacing w:before="240" w:after="720"/>
      <w:jc w:val="right"/>
    </w:pPr>
    <w:rPr>
      <w:rFonts w:ascii="Arial" w:hAnsi="Arial" w:eastAsia="Times New Roman" w:cs="Arial"/>
      <w:sz w:val="28"/>
    </w:rPr>
  </w:style>
  <w:style w:type="paragraph" w:styleId="Line" w:customStyle="1">
    <w:name w:val="line"/>
    <w:rsid w:val="003c7734"/>
    <w:basedOn w:val="Heading"/>
    <w:pPr>
      <w:pBdr>
        <w:top w:val="single" w:sz="36" w:space="1" w:color="000001"/>
        <w:left w:val="nil"/>
        <w:bottom w:val="nil"/>
        <w:right w:val="nil"/>
      </w:pBdr>
      <w:spacing w:before="240" w:after="0"/>
      <w:jc w:val="right"/>
    </w:pPr>
    <w:rPr>
      <w:rFonts w:ascii="Arial" w:hAnsi="Arial" w:eastAsia="Times New Roman" w:cs="Arial"/>
      <w:sz w:val="40"/>
    </w:rPr>
  </w:style>
  <w:style w:type="paragraph" w:styleId="BalloonText">
    <w:name w:val="Balloon Text"/>
    <w:uiPriority w:val="99"/>
    <w:semiHidden/>
    <w:unhideWhenUsed/>
    <w:link w:val="BalloonTextChar"/>
    <w:rsid w:val="003c7734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uiPriority w:val="99"/>
    <w:rsid w:val="003c7734"/>
    <w:basedOn w:val="Normal"/>
    <w:pPr>
      <w:spacing w:before="0" w:after="280"/>
    </w:pPr>
    <w:rPr>
      <w:rFonts w:ascii="Cambria" w:hAnsi="Cambria" w:eastAsia="Times New Roman" w:cs="Times New Roman"/>
      <w:sz w:val="24"/>
      <w:szCs w:val="24"/>
    </w:rPr>
  </w:style>
  <w:style w:type="paragraph" w:styleId="ListParagraph">
    <w:name w:val="List Paragraph"/>
    <w:uiPriority w:val="99"/>
    <w:qFormat/>
    <w:rsid w:val="003c7734"/>
    <w:basedOn w:val="Normal"/>
    <w:pPr>
      <w:spacing w:before="0" w:after="200"/>
      <w:ind w:left="720" w:right="0" w:hanging="0"/>
      <w:contextualSpacing/>
    </w:pPr>
    <w:rPr>
      <w:rFonts w:ascii="Calibri" w:hAnsi="Calibri" w:eastAsia="Calibri" w:cs="Times New Roman"/>
      <w:lang w:val="en-IN"/>
    </w:rPr>
  </w:style>
  <w:style w:type="paragraph" w:styleId="NoSpacing">
    <w:name w:val="No Spacing"/>
    <w:uiPriority w:val="1"/>
    <w:qFormat/>
    <w:link w:val="NoSpacingChar"/>
    <w:rsid w:val="003c7734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Droid Sans Fallback" w:cs=""/>
      <w:color w:val="00000A"/>
      <w:sz w:val="22"/>
      <w:szCs w:val="22"/>
      <w:lang w:val="en-US" w:eastAsia="en-US" w:bidi="ar-SA"/>
    </w:rPr>
  </w:style>
  <w:style w:type="paragraph" w:styleId="Header">
    <w:name w:val="Header"/>
    <w:uiPriority w:val="99"/>
    <w:unhideWhenUsed/>
    <w:link w:val="HeaderChar"/>
    <w:rsid w:val="003c7734"/>
    <w:basedOn w:val="Normal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uiPriority w:val="99"/>
    <w:unhideWhenUsed/>
    <w:link w:val="FooterChar"/>
    <w:rsid w:val="003c7734"/>
    <w:basedOn w:val="Normal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ContentsHeading">
    <w:name w:val="Contents Heading"/>
    <w:uiPriority w:val="39"/>
    <w:qFormat/>
    <w:unhideWhenUsed/>
    <w:rsid w:val="00347ac5"/>
    <w:basedOn w:val="Heading1"/>
    <w:next w:val="Normal"/>
    <w:pPr>
      <w:keepNext/>
      <w:keepLines/>
      <w:spacing w:lineRule="auto" w:line="276" w:before="480" w:after="0"/>
      <w:ind w:left="0" w:right="0" w:hanging="0"/>
      <w:jc w:val="left"/>
    </w:pPr>
    <w:rPr>
      <w:rFonts w:cs=""/>
      <w:color w:val="2E74B5"/>
      <w:sz w:val="28"/>
      <w:szCs w:val="28"/>
    </w:rPr>
  </w:style>
  <w:style w:type="paragraph" w:styleId="Contents1">
    <w:name w:val="Contents 1"/>
    <w:uiPriority w:val="39"/>
    <w:unhideWhenUsed/>
    <w:rsid w:val="00347ac5"/>
    <w:basedOn w:val="Normal"/>
    <w:next w:val="Normal"/>
    <w:autoRedefine/>
    <w:pPr>
      <w:spacing w:before="0" w:after="100"/>
    </w:pPr>
    <w:rPr/>
  </w:style>
  <w:style w:type="paragraph" w:styleId="Contents2">
    <w:name w:val="Contents 2"/>
    <w:uiPriority w:val="39"/>
    <w:unhideWhenUsed/>
    <w:rsid w:val="00347ac5"/>
    <w:basedOn w:val="Normal"/>
    <w:next w:val="Normal"/>
    <w:autoRedefine/>
    <w:pPr>
      <w:spacing w:before="0" w:after="100"/>
      <w:ind w:left="220" w:right="0" w:hanging="0"/>
    </w:pPr>
    <w:rPr/>
  </w:style>
  <w:style w:type="paragraph" w:styleId="FrameContents">
    <w:name w:val="Frame Contents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3c7734"/>
    <w:pPr>
      <w:spacing w:line="240" w:lineRule="auto" w:after="0"/>
    </w:pPr>
    <w:rPr>
      <w:rFonts w:eastAsiaTheme="minorEastAsia"/>
    </w:rPr>
    <w:tblPr>
      <w:tblInd w:type="dxa" w:w="0"/>
      <w:tblBorders>
        <w:top w:space="0" w:sz="4" w:themeColor="text1" w:color="000000" w:val="single"/>
        <w:left w:space="0" w:sz="4" w:themeColor="text1" w:color="000000" w:val="single"/>
        <w:bottom w:space="0" w:sz="4" w:themeColor="text1" w:color="000000" w:val="single"/>
        <w:right w:space="0" w:sz="4" w:themeColor="text1" w:color="000000" w:val="single"/>
        <w:insideH w:space="0" w:sz="4" w:themeColor="text1" w:color="000000" w:val="single"/>
        <w:insideV w:space="0" w:sz="4" w:themeColor="text1" w:color="000000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hrylabour.gov.in/" TargetMode="External"/><Relationship Id="rId3" Type="http://schemas.openxmlformats.org/officeDocument/2006/relationships/image" Target="media/image268.png"/><Relationship Id="rId4" Type="http://schemas.openxmlformats.org/officeDocument/2006/relationships/image" Target="media/image269.png"/><Relationship Id="rId5" Type="http://schemas.openxmlformats.org/officeDocument/2006/relationships/header" Target="header1.xml"/><Relationship Id="rId6" Type="http://schemas.openxmlformats.org/officeDocument/2006/relationships/image" Target="media/image270.png"/><Relationship Id="rId7" Type="http://schemas.openxmlformats.org/officeDocument/2006/relationships/image" Target="media/image271.png"/><Relationship Id="rId8" Type="http://schemas.openxmlformats.org/officeDocument/2006/relationships/image" Target="media/image272.png"/><Relationship Id="rId9" Type="http://schemas.openxmlformats.org/officeDocument/2006/relationships/image" Target="media/image273.png"/><Relationship Id="rId10" Type="http://schemas.openxmlformats.org/officeDocument/2006/relationships/image" Target="media/image274.png"/><Relationship Id="rId11" Type="http://schemas.openxmlformats.org/officeDocument/2006/relationships/image" Target="media/image275.png"/><Relationship Id="rId12" Type="http://schemas.openxmlformats.org/officeDocument/2006/relationships/image" Target="media/image276.png"/><Relationship Id="rId13" Type="http://schemas.openxmlformats.org/officeDocument/2006/relationships/image" Target="media/image277.png"/><Relationship Id="rId14" Type="http://schemas.openxmlformats.org/officeDocument/2006/relationships/image" Target="media/image278.png"/><Relationship Id="rId15" Type="http://schemas.openxmlformats.org/officeDocument/2006/relationships/image" Target="media/image279.png"/><Relationship Id="rId16" Type="http://schemas.openxmlformats.org/officeDocument/2006/relationships/image" Target="media/image280.png"/><Relationship Id="rId17" Type="http://schemas.openxmlformats.org/officeDocument/2006/relationships/image" Target="media/image281.png"/><Relationship Id="rId18" Type="http://schemas.openxmlformats.org/officeDocument/2006/relationships/image" Target="media/image282.png"/><Relationship Id="rId19" Type="http://schemas.openxmlformats.org/officeDocument/2006/relationships/image" Target="media/image283.png"/><Relationship Id="rId20" Type="http://schemas.openxmlformats.org/officeDocument/2006/relationships/image" Target="media/image284.png"/><Relationship Id="rId21" Type="http://schemas.openxmlformats.org/officeDocument/2006/relationships/image" Target="media/image285.png"/><Relationship Id="rId22" Type="http://schemas.openxmlformats.org/officeDocument/2006/relationships/image" Target="media/image286.png"/><Relationship Id="rId23" Type="http://schemas.openxmlformats.org/officeDocument/2006/relationships/image" Target="media/image287.png"/><Relationship Id="rId24" Type="http://schemas.openxmlformats.org/officeDocument/2006/relationships/image" Target="media/image288.png"/><Relationship Id="rId25" Type="http://schemas.openxmlformats.org/officeDocument/2006/relationships/image" Target="media/image289.png"/><Relationship Id="rId26" Type="http://schemas.openxmlformats.org/officeDocument/2006/relationships/image" Target="media/image290.png"/><Relationship Id="rId27" Type="http://schemas.openxmlformats.org/officeDocument/2006/relationships/image" Target="media/image291.png"/><Relationship Id="rId28" Type="http://schemas.openxmlformats.org/officeDocument/2006/relationships/image" Target="media/image292.png"/><Relationship Id="rId29" Type="http://schemas.openxmlformats.org/officeDocument/2006/relationships/image" Target="media/image293.png"/><Relationship Id="rId30" Type="http://schemas.openxmlformats.org/officeDocument/2006/relationships/image" Target="media/image294.png"/><Relationship Id="rId31" Type="http://schemas.openxmlformats.org/officeDocument/2006/relationships/image" Target="media/image295.png"/><Relationship Id="rId32" Type="http://schemas.openxmlformats.org/officeDocument/2006/relationships/image" Target="media/image296.png"/><Relationship Id="rId33" Type="http://schemas.openxmlformats.org/officeDocument/2006/relationships/image" Target="media/image297.png"/><Relationship Id="rId34" Type="http://schemas.openxmlformats.org/officeDocument/2006/relationships/image" Target="media/image298.png"/><Relationship Id="rId35" Type="http://schemas.openxmlformats.org/officeDocument/2006/relationships/header" Target="header2.xml"/><Relationship Id="rId36" Type="http://schemas.openxmlformats.org/officeDocument/2006/relationships/header" Target="header3.xml"/><Relationship Id="rId37" Type="http://schemas.openxmlformats.org/officeDocument/2006/relationships/numbering" Target="numbering.xml"/><Relationship Id="rId38" Type="http://schemas.openxmlformats.org/officeDocument/2006/relationships/fontTable" Target="fontTable.xml"/><Relationship Id="rId39" Type="http://schemas.openxmlformats.org/officeDocument/2006/relationships/settings" Target="settings.xml"/><Relationship Id="rId40" Type="http://schemas.openxmlformats.org/officeDocument/2006/relationships/theme" Target="theme/theme1.xml"/><Relationship Id="rId4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93F77-449F-4DAB-AC9A-C5AD4B550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Application>LibreOffice/4.2.8.2$Linux_x86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2016-07-05T06:47:00Z</dcterms:created>
  <dc:creator>Abhishek Jangid</dc:creator>
  <dc:language>en-IN</dc:language>
  <cp:lastModifiedBy>Vijaypal.Singh</cp:lastModifiedBy>
  <dcterms:modified xsi:type="dcterms:W3CDTF">2016-12-12T09:29:00Z</dcterms:modified>
  <cp:revision>153</cp:revision>
</cp:coreProperties>
</file>